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57B" w:rsidRDefault="00CB457B" w:rsidP="00CB457B">
      <w:r>
        <w:rPr>
          <w:noProof/>
          <w:lang w:eastAsia="pt-BR"/>
        </w:rPr>
        <w:drawing>
          <wp:inline distT="0" distB="0" distL="0" distR="0">
            <wp:extent cx="532765" cy="539750"/>
            <wp:effectExtent l="19050" t="0" r="635" b="0"/>
            <wp:docPr id="1" name="Imagem 1" descr="A FORMATURA – CETADEB / SET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 FORMATURA – CETADEB / SETEI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r:id="rId5" w:history="1">
        <w:r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www.teologiaeducacional.com.br</w:t>
        </w:r>
      </w:hyperlink>
    </w:p>
    <w:p w:rsidR="00CB457B" w:rsidRDefault="00CB457B" w:rsidP="00CB457B">
      <w:pPr>
        <w:rPr>
          <w:rFonts w:ascii="Arial" w:hAnsi="Arial" w:cs="Arial"/>
          <w:sz w:val="24"/>
          <w:szCs w:val="24"/>
        </w:rPr>
      </w:pPr>
    </w:p>
    <w:p w:rsidR="00CB457B" w:rsidRDefault="00CB457B" w:rsidP="00CB457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Evangelho Lucas aula I:</w:t>
      </w:r>
    </w:p>
    <w:p w:rsidR="00CB457B" w:rsidRDefault="00CB457B" w:rsidP="00CB457B">
      <w:pPr>
        <w:rPr>
          <w:rFonts w:ascii="Arial" w:hAnsi="Arial" w:cs="Arial"/>
          <w:b/>
          <w:sz w:val="24"/>
          <w:szCs w:val="24"/>
        </w:rPr>
      </w:pPr>
    </w:p>
    <w:p w:rsidR="00CB457B" w:rsidRDefault="00CB457B" w:rsidP="00CB457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Introdução ao evangelho de Lucas:</w:t>
      </w:r>
    </w:p>
    <w:p w:rsidR="00AC263D" w:rsidRDefault="00AC263D" w:rsidP="00CB457B">
      <w:pPr>
        <w:rPr>
          <w:rFonts w:ascii="Arial" w:hAnsi="Arial" w:cs="Arial"/>
          <w:b/>
          <w:sz w:val="24"/>
          <w:szCs w:val="24"/>
        </w:rPr>
      </w:pPr>
    </w:p>
    <w:p w:rsidR="00AC263D" w:rsidRDefault="00AC263D" w:rsidP="00AC263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C263D">
        <w:rPr>
          <w:rFonts w:ascii="Arial" w:hAnsi="Arial" w:cs="Arial"/>
          <w:sz w:val="24"/>
          <w:szCs w:val="24"/>
        </w:rPr>
        <w:t xml:space="preserve">Olá sejam todos bem-vindos a </w:t>
      </w:r>
      <w:r>
        <w:rPr>
          <w:rFonts w:ascii="Arial" w:hAnsi="Arial" w:cs="Arial"/>
          <w:sz w:val="24"/>
          <w:szCs w:val="24"/>
        </w:rPr>
        <w:t>introdução ao livro d</w:t>
      </w:r>
      <w:r w:rsidRPr="00AC263D">
        <w:rPr>
          <w:rFonts w:ascii="Arial" w:hAnsi="Arial" w:cs="Arial"/>
          <w:sz w:val="24"/>
          <w:szCs w:val="24"/>
        </w:rPr>
        <w:t>o evangelho de Lucas e o ato dos apóstolos</w:t>
      </w:r>
      <w:r>
        <w:rPr>
          <w:rFonts w:ascii="Arial" w:hAnsi="Arial" w:cs="Arial"/>
          <w:sz w:val="24"/>
          <w:szCs w:val="24"/>
        </w:rPr>
        <w:t>.</w:t>
      </w:r>
      <w:r w:rsidRPr="00AC263D">
        <w:rPr>
          <w:rFonts w:ascii="Arial" w:hAnsi="Arial" w:cs="Arial"/>
          <w:sz w:val="24"/>
          <w:szCs w:val="24"/>
        </w:rPr>
        <w:t xml:space="preserve"> </w:t>
      </w:r>
    </w:p>
    <w:p w:rsidR="00AC263D" w:rsidRDefault="00AC263D" w:rsidP="00AC263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Nós </w:t>
      </w:r>
      <w:r w:rsidRPr="00AC263D">
        <w:rPr>
          <w:rFonts w:ascii="Arial" w:hAnsi="Arial" w:cs="Arial"/>
          <w:sz w:val="24"/>
          <w:szCs w:val="24"/>
        </w:rPr>
        <w:t>ir</w:t>
      </w:r>
      <w:r>
        <w:rPr>
          <w:rFonts w:ascii="Arial" w:hAnsi="Arial" w:cs="Arial"/>
          <w:sz w:val="24"/>
          <w:szCs w:val="24"/>
        </w:rPr>
        <w:t>em</w:t>
      </w:r>
      <w:r w:rsidRPr="00AC263D">
        <w:rPr>
          <w:rFonts w:ascii="Arial" w:hAnsi="Arial" w:cs="Arial"/>
          <w:sz w:val="24"/>
          <w:szCs w:val="24"/>
        </w:rPr>
        <w:t>os separar o estudo de Lucas e o estudo do ato dos apóstolos</w:t>
      </w:r>
      <w:r>
        <w:rPr>
          <w:rFonts w:ascii="Arial" w:hAnsi="Arial" w:cs="Arial"/>
          <w:sz w:val="24"/>
          <w:szCs w:val="24"/>
        </w:rPr>
        <w:t>,</w:t>
      </w:r>
      <w:r w:rsidRPr="00AC263D">
        <w:rPr>
          <w:rFonts w:ascii="Arial" w:hAnsi="Arial" w:cs="Arial"/>
          <w:sz w:val="24"/>
          <w:szCs w:val="24"/>
        </w:rPr>
        <w:t xml:space="preserve"> apesar de ser uma obra só</w:t>
      </w:r>
      <w:r>
        <w:rPr>
          <w:rFonts w:ascii="Arial" w:hAnsi="Arial" w:cs="Arial"/>
          <w:sz w:val="24"/>
          <w:szCs w:val="24"/>
        </w:rPr>
        <w:t>,</w:t>
      </w:r>
      <w:r w:rsidRPr="00AC26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</w:t>
      </w:r>
      <w:r w:rsidRPr="00AC263D">
        <w:rPr>
          <w:rFonts w:ascii="Arial" w:hAnsi="Arial" w:cs="Arial"/>
          <w:sz w:val="24"/>
          <w:szCs w:val="24"/>
        </w:rPr>
        <w:t xml:space="preserve"> uma escrita só</w:t>
      </w:r>
      <w:r>
        <w:rPr>
          <w:rFonts w:ascii="Arial" w:hAnsi="Arial" w:cs="Arial"/>
          <w:sz w:val="24"/>
          <w:szCs w:val="24"/>
        </w:rPr>
        <w:t>, qu</w:t>
      </w:r>
      <w:r w:rsidRPr="00AC263D">
        <w:rPr>
          <w:rFonts w:ascii="Arial" w:hAnsi="Arial" w:cs="Arial"/>
          <w:sz w:val="24"/>
          <w:szCs w:val="24"/>
        </w:rPr>
        <w:t>e logo nos primeiros séculos ter feito essa separação para colocar no cânon bíblico</w:t>
      </w:r>
      <w:r>
        <w:rPr>
          <w:rFonts w:ascii="Arial" w:hAnsi="Arial" w:cs="Arial"/>
          <w:sz w:val="24"/>
          <w:szCs w:val="24"/>
        </w:rPr>
        <w:t>.</w:t>
      </w:r>
    </w:p>
    <w:p w:rsidR="00AC263D" w:rsidRDefault="00AC263D" w:rsidP="00AC263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AC263D">
        <w:rPr>
          <w:rFonts w:ascii="Arial" w:hAnsi="Arial" w:cs="Arial"/>
          <w:sz w:val="24"/>
          <w:szCs w:val="24"/>
        </w:rPr>
        <w:t>remos fazer essa separação por ser uma obra muito extensa</w:t>
      </w:r>
      <w:r>
        <w:rPr>
          <w:rFonts w:ascii="Arial" w:hAnsi="Arial" w:cs="Arial"/>
          <w:sz w:val="24"/>
          <w:szCs w:val="24"/>
        </w:rPr>
        <w:t>,</w:t>
      </w:r>
      <w:r w:rsidRPr="00AC263D">
        <w:rPr>
          <w:rFonts w:ascii="Arial" w:hAnsi="Arial" w:cs="Arial"/>
          <w:sz w:val="24"/>
          <w:szCs w:val="24"/>
        </w:rPr>
        <w:t xml:space="preserve"> uma obra rica em detalhes</w:t>
      </w:r>
      <w:r>
        <w:rPr>
          <w:rFonts w:ascii="Arial" w:hAnsi="Arial" w:cs="Arial"/>
          <w:sz w:val="24"/>
          <w:szCs w:val="24"/>
        </w:rPr>
        <w:t>,</w:t>
      </w:r>
      <w:r w:rsidRPr="00AC263D">
        <w:rPr>
          <w:rFonts w:ascii="Arial" w:hAnsi="Arial" w:cs="Arial"/>
          <w:sz w:val="24"/>
          <w:szCs w:val="24"/>
        </w:rPr>
        <w:t xml:space="preserve"> uma obra que merece o acompanhamento mais aprofundado em cada uma das partes</w:t>
      </w:r>
      <w:r>
        <w:rPr>
          <w:rFonts w:ascii="Arial" w:hAnsi="Arial" w:cs="Arial"/>
          <w:sz w:val="24"/>
          <w:szCs w:val="24"/>
        </w:rPr>
        <w:t>.</w:t>
      </w:r>
    </w:p>
    <w:p w:rsidR="0094105E" w:rsidRDefault="00AC263D" w:rsidP="00AC263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AC263D">
        <w:rPr>
          <w:rFonts w:ascii="Arial" w:hAnsi="Arial" w:cs="Arial"/>
          <w:sz w:val="24"/>
          <w:szCs w:val="24"/>
        </w:rPr>
        <w:t>abemos que a obra de Lucas</w:t>
      </w:r>
      <w:r>
        <w:rPr>
          <w:rFonts w:ascii="Arial" w:hAnsi="Arial" w:cs="Arial"/>
          <w:sz w:val="24"/>
          <w:szCs w:val="24"/>
        </w:rPr>
        <w:t>,</w:t>
      </w:r>
      <w:r w:rsidRPr="00AC263D">
        <w:rPr>
          <w:rFonts w:ascii="Arial" w:hAnsi="Arial" w:cs="Arial"/>
          <w:sz w:val="24"/>
          <w:szCs w:val="24"/>
        </w:rPr>
        <w:t xml:space="preserve"> da escola </w:t>
      </w:r>
      <w:proofErr w:type="spellStart"/>
      <w:r>
        <w:rPr>
          <w:rFonts w:ascii="Arial" w:hAnsi="Arial" w:cs="Arial"/>
          <w:sz w:val="24"/>
          <w:szCs w:val="24"/>
        </w:rPr>
        <w:t>Lu</w:t>
      </w:r>
      <w:r w:rsidRPr="00AC263D">
        <w:rPr>
          <w:rFonts w:ascii="Arial" w:hAnsi="Arial" w:cs="Arial"/>
          <w:sz w:val="24"/>
          <w:szCs w:val="24"/>
        </w:rPr>
        <w:t>cana</w:t>
      </w:r>
      <w:proofErr w:type="spellEnd"/>
      <w:r>
        <w:rPr>
          <w:rFonts w:ascii="Arial" w:hAnsi="Arial" w:cs="Arial"/>
          <w:sz w:val="24"/>
          <w:szCs w:val="24"/>
        </w:rPr>
        <w:t>, foi escrita numa obra só. S</w:t>
      </w:r>
      <w:r w:rsidRPr="00AC263D">
        <w:rPr>
          <w:rFonts w:ascii="Arial" w:hAnsi="Arial" w:cs="Arial"/>
          <w:sz w:val="24"/>
          <w:szCs w:val="24"/>
        </w:rPr>
        <w:t>abemos que essa obra conta desde a primeira infância de Cristo</w:t>
      </w:r>
      <w:r>
        <w:rPr>
          <w:rFonts w:ascii="Arial" w:hAnsi="Arial" w:cs="Arial"/>
          <w:sz w:val="24"/>
          <w:szCs w:val="24"/>
        </w:rPr>
        <w:t>,</w:t>
      </w:r>
      <w:r w:rsidRPr="00AC263D">
        <w:rPr>
          <w:rFonts w:ascii="Arial" w:hAnsi="Arial" w:cs="Arial"/>
          <w:sz w:val="24"/>
          <w:szCs w:val="24"/>
        </w:rPr>
        <w:t xml:space="preserve"> desde os primeiros acontecimento</w:t>
      </w:r>
      <w:r w:rsidR="0094105E">
        <w:rPr>
          <w:rFonts w:ascii="Arial" w:hAnsi="Arial" w:cs="Arial"/>
          <w:sz w:val="24"/>
          <w:szCs w:val="24"/>
        </w:rPr>
        <w:t>s,</w:t>
      </w:r>
      <w:r w:rsidRPr="00AC263D">
        <w:rPr>
          <w:rFonts w:ascii="Arial" w:hAnsi="Arial" w:cs="Arial"/>
          <w:sz w:val="24"/>
          <w:szCs w:val="24"/>
        </w:rPr>
        <w:t xml:space="preserve"> de como Cristo nasce</w:t>
      </w:r>
      <w:r w:rsidR="0094105E">
        <w:rPr>
          <w:rFonts w:ascii="Arial" w:hAnsi="Arial" w:cs="Arial"/>
          <w:sz w:val="24"/>
          <w:szCs w:val="24"/>
        </w:rPr>
        <w:t>u,</w:t>
      </w:r>
      <w:r w:rsidRPr="00AC263D">
        <w:rPr>
          <w:rFonts w:ascii="Arial" w:hAnsi="Arial" w:cs="Arial"/>
          <w:sz w:val="24"/>
          <w:szCs w:val="24"/>
        </w:rPr>
        <w:t xml:space="preserve"> como Cristo foi gerado</w:t>
      </w:r>
      <w:r w:rsidR="0094105E">
        <w:rPr>
          <w:rFonts w:ascii="Arial" w:hAnsi="Arial" w:cs="Arial"/>
          <w:sz w:val="24"/>
          <w:szCs w:val="24"/>
        </w:rPr>
        <w:t>,</w:t>
      </w:r>
      <w:r w:rsidRPr="00AC263D">
        <w:rPr>
          <w:rFonts w:ascii="Arial" w:hAnsi="Arial" w:cs="Arial"/>
          <w:sz w:val="24"/>
          <w:szCs w:val="24"/>
        </w:rPr>
        <w:t xml:space="preserve"> até sua ressurreição</w:t>
      </w:r>
      <w:r w:rsidR="0094105E">
        <w:rPr>
          <w:rFonts w:ascii="Arial" w:hAnsi="Arial" w:cs="Arial"/>
          <w:sz w:val="24"/>
          <w:szCs w:val="24"/>
        </w:rPr>
        <w:t>. C</w:t>
      </w:r>
      <w:r w:rsidRPr="00AC263D">
        <w:rPr>
          <w:rFonts w:ascii="Arial" w:hAnsi="Arial" w:cs="Arial"/>
          <w:sz w:val="24"/>
          <w:szCs w:val="24"/>
        </w:rPr>
        <w:t>om a vinda do espírito santo sobre todo apostolado e sobre a continuidade do cristianismo dentro do primeiro século</w:t>
      </w:r>
      <w:r w:rsidR="0094105E">
        <w:rPr>
          <w:rFonts w:ascii="Arial" w:hAnsi="Arial" w:cs="Arial"/>
          <w:sz w:val="24"/>
          <w:szCs w:val="24"/>
        </w:rPr>
        <w:t xml:space="preserve">. </w:t>
      </w:r>
    </w:p>
    <w:p w:rsidR="00AC263D" w:rsidRPr="00AC263D" w:rsidRDefault="0094105E" w:rsidP="00AC263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AC263D" w:rsidRPr="00AC263D">
        <w:rPr>
          <w:rFonts w:ascii="Arial" w:hAnsi="Arial" w:cs="Arial"/>
          <w:sz w:val="24"/>
          <w:szCs w:val="24"/>
        </w:rPr>
        <w:t>abemos que tudo isso faz parte de uma grande obra</w:t>
      </w:r>
      <w:r>
        <w:rPr>
          <w:rFonts w:ascii="Arial" w:hAnsi="Arial" w:cs="Arial"/>
          <w:sz w:val="24"/>
          <w:szCs w:val="24"/>
        </w:rPr>
        <w:t>,</w:t>
      </w:r>
      <w:r w:rsidR="00AC263D" w:rsidRPr="00AC263D">
        <w:rPr>
          <w:rFonts w:ascii="Arial" w:hAnsi="Arial" w:cs="Arial"/>
          <w:sz w:val="24"/>
          <w:szCs w:val="24"/>
        </w:rPr>
        <w:t xml:space="preserve"> porém</w:t>
      </w:r>
      <w:r>
        <w:rPr>
          <w:rFonts w:ascii="Arial" w:hAnsi="Arial" w:cs="Arial"/>
          <w:sz w:val="24"/>
          <w:szCs w:val="24"/>
        </w:rPr>
        <w:t>, nó</w:t>
      </w:r>
      <w:r w:rsidR="00AC263D" w:rsidRPr="00AC263D">
        <w:rPr>
          <w:rFonts w:ascii="Arial" w:hAnsi="Arial" w:cs="Arial"/>
          <w:sz w:val="24"/>
          <w:szCs w:val="24"/>
        </w:rPr>
        <w:t>s iremos estudar separadamente a obra de Lucas da obra do ato dos apóstolos</w:t>
      </w:r>
      <w:r>
        <w:rPr>
          <w:rFonts w:ascii="Arial" w:hAnsi="Arial" w:cs="Arial"/>
          <w:sz w:val="24"/>
          <w:szCs w:val="24"/>
        </w:rPr>
        <w:t>, devido</w:t>
      </w:r>
      <w:r w:rsidR="00AC263D" w:rsidRPr="00AC263D">
        <w:rPr>
          <w:rFonts w:ascii="Arial" w:hAnsi="Arial" w:cs="Arial"/>
          <w:sz w:val="24"/>
          <w:szCs w:val="24"/>
        </w:rPr>
        <w:t xml:space="preserve"> a sua profunda teologia por trás disso</w:t>
      </w:r>
      <w:r>
        <w:rPr>
          <w:rFonts w:ascii="Arial" w:hAnsi="Arial" w:cs="Arial"/>
          <w:sz w:val="24"/>
          <w:szCs w:val="24"/>
        </w:rPr>
        <w:t>,</w:t>
      </w:r>
      <w:r w:rsidR="00AC263D" w:rsidRPr="00AC263D">
        <w:rPr>
          <w:rFonts w:ascii="Arial" w:hAnsi="Arial" w:cs="Arial"/>
          <w:sz w:val="24"/>
          <w:szCs w:val="24"/>
        </w:rPr>
        <w:t xml:space="preserve"> por detrás dessas escritas</w:t>
      </w:r>
      <w:r>
        <w:rPr>
          <w:rFonts w:ascii="Arial" w:hAnsi="Arial" w:cs="Arial"/>
          <w:sz w:val="24"/>
          <w:szCs w:val="24"/>
        </w:rPr>
        <w:t>,</w:t>
      </w:r>
      <w:r w:rsidR="00AC263D" w:rsidRPr="00AC263D">
        <w:rPr>
          <w:rFonts w:ascii="Arial" w:hAnsi="Arial" w:cs="Arial"/>
          <w:sz w:val="24"/>
          <w:szCs w:val="24"/>
        </w:rPr>
        <w:t xml:space="preserve"> por trás dessa imensa obra que Deus deixou para nós</w:t>
      </w:r>
      <w:r>
        <w:rPr>
          <w:rFonts w:ascii="Arial" w:hAnsi="Arial" w:cs="Arial"/>
          <w:sz w:val="24"/>
          <w:szCs w:val="24"/>
        </w:rPr>
        <w:t>.</w:t>
      </w:r>
    </w:p>
    <w:p w:rsidR="007D5F8A" w:rsidRDefault="0094105E"/>
    <w:sectPr w:rsidR="007D5F8A" w:rsidSect="00571D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CB457B"/>
    <w:rsid w:val="00571DA0"/>
    <w:rsid w:val="00645BBB"/>
    <w:rsid w:val="0069441F"/>
    <w:rsid w:val="0094105E"/>
    <w:rsid w:val="00AC263D"/>
    <w:rsid w:val="00CB4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5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B457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4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45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eologiaeducacional.com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Lauro</dc:creator>
  <cp:lastModifiedBy>Lauro</cp:lastModifiedBy>
  <cp:revision>2</cp:revision>
  <dcterms:created xsi:type="dcterms:W3CDTF">2021-05-15T17:01:00Z</dcterms:created>
  <dcterms:modified xsi:type="dcterms:W3CDTF">2021-05-15T19:31:00Z</dcterms:modified>
</cp:coreProperties>
</file>